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BF" w:rsidRDefault="00876DBF" w:rsidP="0087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Generated Rubric for Culminating Project</w:t>
      </w:r>
      <w:bookmarkStart w:id="0" w:name="_GoBack"/>
      <w:bookmarkEnd w:id="0"/>
    </w:p>
    <w:p w:rsidR="00876DBF" w:rsidRDefault="00876DBF" w:rsidP="0087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96"/>
        <w:gridCol w:w="2592"/>
        <w:gridCol w:w="2592"/>
        <w:gridCol w:w="2592"/>
        <w:gridCol w:w="2196"/>
        <w:gridCol w:w="2196"/>
      </w:tblGrid>
      <w:tr w:rsidR="00876DBF" w:rsidTr="00E558E1">
        <w:trPr>
          <w:trHeight w:val="720"/>
        </w:trPr>
        <w:tc>
          <w:tcPr>
            <w:tcW w:w="2196" w:type="dxa"/>
          </w:tcPr>
          <w:p w:rsidR="00876DBF" w:rsidRPr="006B0B2A" w:rsidRDefault="00876DBF" w:rsidP="00E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2A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592" w:type="dxa"/>
          </w:tcPr>
          <w:p w:rsidR="00876DBF" w:rsidRPr="006B0B2A" w:rsidRDefault="00876DBF" w:rsidP="00E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2A">
              <w:rPr>
                <w:rFonts w:ascii="Times New Roman" w:hAnsi="Times New Roman" w:cs="Times New Roman"/>
                <w:b/>
                <w:sz w:val="24"/>
                <w:szCs w:val="24"/>
              </w:rPr>
              <w:t>Beginning</w:t>
            </w:r>
          </w:p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876DBF" w:rsidRPr="006B0B2A" w:rsidRDefault="00876DBF" w:rsidP="00E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2A">
              <w:rPr>
                <w:rFonts w:ascii="Times New Roman" w:hAnsi="Times New Roman" w:cs="Times New Roman"/>
                <w:b/>
                <w:sz w:val="24"/>
                <w:szCs w:val="24"/>
              </w:rPr>
              <w:t>Developing</w:t>
            </w:r>
          </w:p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876DBF" w:rsidRPr="006B0B2A" w:rsidRDefault="00876DBF" w:rsidP="00E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2A">
              <w:rPr>
                <w:rFonts w:ascii="Times New Roman" w:hAnsi="Times New Roman" w:cs="Times New Roman"/>
                <w:b/>
                <w:sz w:val="24"/>
                <w:szCs w:val="24"/>
              </w:rPr>
              <w:t>Qualified</w:t>
            </w:r>
          </w:p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876DBF" w:rsidRPr="006B0B2A" w:rsidRDefault="00876DBF" w:rsidP="00E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2A">
              <w:rPr>
                <w:rFonts w:ascii="Times New Roman" w:hAnsi="Times New Roman" w:cs="Times New Roman"/>
                <w:b/>
                <w:sz w:val="24"/>
                <w:szCs w:val="24"/>
              </w:rPr>
              <w:t>Exemplary</w:t>
            </w:r>
          </w:p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876DBF" w:rsidRPr="006B0B2A" w:rsidRDefault="00876DBF" w:rsidP="00E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B2A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876DBF" w:rsidTr="00E558E1">
        <w:trPr>
          <w:trHeight w:val="1872"/>
        </w:trPr>
        <w:tc>
          <w:tcPr>
            <w:tcW w:w="2196" w:type="dxa"/>
          </w:tcPr>
          <w:p w:rsidR="00876DBF" w:rsidRDefault="00876DBF" w:rsidP="008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BF" w:rsidTr="00E558E1">
        <w:trPr>
          <w:trHeight w:val="1872"/>
        </w:trPr>
        <w:tc>
          <w:tcPr>
            <w:tcW w:w="2196" w:type="dxa"/>
          </w:tcPr>
          <w:p w:rsidR="00876DBF" w:rsidRPr="005F58B4" w:rsidRDefault="00876DBF" w:rsidP="00E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BF" w:rsidTr="00E558E1">
        <w:trPr>
          <w:trHeight w:val="1872"/>
        </w:trPr>
        <w:tc>
          <w:tcPr>
            <w:tcW w:w="2196" w:type="dxa"/>
          </w:tcPr>
          <w:p w:rsidR="00876DBF" w:rsidRPr="0086295A" w:rsidRDefault="00876DBF" w:rsidP="00E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876DBF" w:rsidRPr="0086295A" w:rsidRDefault="00876DBF" w:rsidP="00E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BF" w:rsidTr="00E558E1">
        <w:trPr>
          <w:trHeight w:val="1872"/>
        </w:trPr>
        <w:tc>
          <w:tcPr>
            <w:tcW w:w="2196" w:type="dxa"/>
          </w:tcPr>
          <w:p w:rsidR="00876DBF" w:rsidRPr="0086295A" w:rsidRDefault="00876DBF" w:rsidP="00E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876DBF" w:rsidRDefault="00876DBF" w:rsidP="008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76DBF" w:rsidRDefault="00876DBF" w:rsidP="0087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BF" w:rsidTr="00E558E1">
        <w:trPr>
          <w:trHeight w:val="1872"/>
        </w:trPr>
        <w:tc>
          <w:tcPr>
            <w:tcW w:w="2196" w:type="dxa"/>
          </w:tcPr>
          <w:p w:rsidR="00876DBF" w:rsidRPr="0086295A" w:rsidRDefault="00876DBF" w:rsidP="00E5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References</w:t>
            </w:r>
          </w:p>
        </w:tc>
        <w:tc>
          <w:tcPr>
            <w:tcW w:w="2592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many references, which are missing standard formatting.</w:t>
            </w:r>
          </w:p>
        </w:tc>
        <w:tc>
          <w:tcPr>
            <w:tcW w:w="2592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a few references for personal contacts, literature, websites, and other sources of information are included and lack standard formatting.</w:t>
            </w:r>
          </w:p>
        </w:tc>
        <w:tc>
          <w:tcPr>
            <w:tcW w:w="2592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references for personal contacts, literature, websites, and other sources of information are included in a standard format with the graph</w:t>
            </w:r>
          </w:p>
        </w:tc>
        <w:tc>
          <w:tcPr>
            <w:tcW w:w="2196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references for personal contacts, literature, websites, and other sources of information are included in a standard format with the graph.</w:t>
            </w:r>
          </w:p>
        </w:tc>
        <w:tc>
          <w:tcPr>
            <w:tcW w:w="2196" w:type="dxa"/>
          </w:tcPr>
          <w:p w:rsidR="00876DBF" w:rsidRDefault="00876DBF" w:rsidP="00E5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DBF" w:rsidRPr="00034194" w:rsidRDefault="00876DBF" w:rsidP="00876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2D5" w:rsidRPr="00876DBF" w:rsidRDefault="008232D5">
      <w:pPr>
        <w:rPr>
          <w:rFonts w:ascii="Times New Roman" w:hAnsi="Times New Roman" w:cs="Times New Roman"/>
          <w:sz w:val="24"/>
          <w:szCs w:val="24"/>
        </w:rPr>
      </w:pPr>
    </w:p>
    <w:sectPr w:rsidR="008232D5" w:rsidRPr="00876DBF" w:rsidSect="00034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BF"/>
    <w:rsid w:val="008232D5"/>
    <w:rsid w:val="0087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557</Characters>
  <Application>Microsoft Office Word</Application>
  <DocSecurity>0</DocSecurity>
  <Lines>4</Lines>
  <Paragraphs>1</Paragraphs>
  <ScaleCrop>false</ScaleCrop>
  <Company>Toshiba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</cp:revision>
  <dcterms:created xsi:type="dcterms:W3CDTF">2012-12-05T00:09:00Z</dcterms:created>
  <dcterms:modified xsi:type="dcterms:W3CDTF">2012-12-05T00:14:00Z</dcterms:modified>
</cp:coreProperties>
</file>